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5FD" w:rsidRPr="00465166" w:rsidRDefault="007535FD" w:rsidP="007535FD">
      <w:pPr>
        <w:jc w:val="center"/>
        <w:rPr>
          <w:rFonts w:ascii="Arial" w:hAnsi="Arial" w:cs="Arial"/>
          <w:i/>
          <w:color w:val="000000"/>
          <w:szCs w:val="28"/>
        </w:rPr>
      </w:pPr>
      <w:r>
        <w:rPr>
          <w:rFonts w:ascii="Arial" w:hAnsi="Arial" w:cs="Arial"/>
          <w:b/>
          <w:color w:val="000000"/>
          <w:sz w:val="28"/>
          <w:szCs w:val="28"/>
        </w:rPr>
        <w:br/>
      </w:r>
      <w:proofErr w:type="gramStart"/>
      <w:r>
        <w:rPr>
          <w:rFonts w:ascii="Arial" w:hAnsi="Arial" w:cs="Arial"/>
          <w:b/>
          <w:color w:val="000000"/>
          <w:sz w:val="28"/>
          <w:szCs w:val="28"/>
        </w:rPr>
        <w:t>7</w:t>
      </w:r>
      <w:proofErr w:type="gramEnd"/>
      <w:r>
        <w:rPr>
          <w:rFonts w:ascii="Arial" w:hAnsi="Arial" w:cs="Arial"/>
          <w:b/>
          <w:color w:val="000000"/>
          <w:sz w:val="28"/>
          <w:szCs w:val="28"/>
        </w:rPr>
        <w:t xml:space="preserve"> Pointers to Help Seniors Live at Home Longer </w:t>
      </w:r>
      <w:r>
        <w:rPr>
          <w:rFonts w:ascii="Arial" w:hAnsi="Arial" w:cs="Arial"/>
          <w:b/>
          <w:color w:val="000000"/>
          <w:sz w:val="28"/>
          <w:szCs w:val="28"/>
        </w:rPr>
        <w:br/>
      </w:r>
      <w:r>
        <w:rPr>
          <w:rFonts w:ascii="Arial" w:hAnsi="Arial" w:cs="Arial"/>
          <w:i/>
          <w:color w:val="000000"/>
          <w:szCs w:val="28"/>
        </w:rPr>
        <w:t xml:space="preserve">[BANK] Celebrates American Housing Month with Practical Advice for ‘Aging in Place’ </w:t>
      </w:r>
    </w:p>
    <w:p w:rsidR="007535FD" w:rsidRDefault="007535FD" w:rsidP="007535FD">
      <w:pPr>
        <w:spacing w:before="100" w:beforeAutospacing="1" w:after="100" w:afterAutospacing="1"/>
        <w:rPr>
          <w:rFonts w:cs="Arial"/>
        </w:rPr>
      </w:pPr>
      <w:r>
        <w:rPr>
          <w:rFonts w:ascii="Times New Roman" w:hAnsi="Times New Roman"/>
          <w:sz w:val="22"/>
          <w:szCs w:val="22"/>
        </w:rPr>
        <w:t xml:space="preserve">The vast majority of older Americans want to </w:t>
      </w:r>
      <w:r>
        <w:rPr>
          <w:rFonts w:cs="Arial"/>
        </w:rPr>
        <w:t>remain in their homes as they grow older, also known as aging in place. [</w:t>
      </w:r>
      <w:r>
        <w:rPr>
          <w:rFonts w:cs="Arial"/>
          <w:i/>
        </w:rPr>
        <w:t xml:space="preserve">Bank Name] </w:t>
      </w:r>
      <w:r>
        <w:rPr>
          <w:rFonts w:cs="Arial"/>
        </w:rPr>
        <w:t xml:space="preserve">is offering the following tips </w:t>
      </w:r>
      <w:r w:rsidR="00CC573F">
        <w:rPr>
          <w:rFonts w:cs="Arial"/>
        </w:rPr>
        <w:t xml:space="preserve">for </w:t>
      </w:r>
      <w:r>
        <w:rPr>
          <w:rFonts w:cs="Arial"/>
        </w:rPr>
        <w:t xml:space="preserve">those considering this option: </w:t>
      </w:r>
    </w:p>
    <w:p w:rsidR="007535FD" w:rsidRDefault="007535FD" w:rsidP="007535FD">
      <w:pPr>
        <w:spacing w:before="100" w:beforeAutospacing="1" w:after="100" w:afterAutospacing="1"/>
        <w:rPr>
          <w:rFonts w:ascii="Times New Roman" w:hAnsi="Times New Roman"/>
          <w:sz w:val="22"/>
          <w:szCs w:val="22"/>
        </w:rPr>
      </w:pPr>
      <w:r>
        <w:rPr>
          <w:rFonts w:ascii="Times New Roman" w:hAnsi="Times New Roman"/>
          <w:b/>
          <w:sz w:val="22"/>
          <w:szCs w:val="22"/>
        </w:rPr>
        <w:t xml:space="preserve">Take a hard look at your finances. </w:t>
      </w:r>
      <w:r>
        <w:rPr>
          <w:rFonts w:ascii="Times New Roman" w:hAnsi="Times New Roman"/>
          <w:sz w:val="22"/>
          <w:szCs w:val="22"/>
        </w:rPr>
        <w:t xml:space="preserve">Arrange a meeting with a trusted family member or friend and a banker. </w:t>
      </w:r>
      <w:proofErr w:type="gramStart"/>
      <w:r>
        <w:rPr>
          <w:rFonts w:ascii="Times New Roman" w:hAnsi="Times New Roman"/>
          <w:sz w:val="22"/>
          <w:szCs w:val="22"/>
        </w:rPr>
        <w:t>It’s</w:t>
      </w:r>
      <w:proofErr w:type="gramEnd"/>
      <w:r>
        <w:rPr>
          <w:rFonts w:ascii="Times New Roman" w:hAnsi="Times New Roman"/>
          <w:sz w:val="22"/>
          <w:szCs w:val="22"/>
        </w:rPr>
        <w:t xml:space="preserve"> critical to understand your financial resources, how long they’ll last and what housing options are the most cost effective for you. Be sure to consider all costs associated with aging in place, including:</w:t>
      </w:r>
    </w:p>
    <w:p w:rsidR="005C4317" w:rsidRPr="00C61B4D" w:rsidRDefault="005C4317" w:rsidP="005C4317">
      <w:pPr>
        <w:pStyle w:val="ListParagraph"/>
        <w:numPr>
          <w:ilvl w:val="0"/>
          <w:numId w:val="4"/>
        </w:numPr>
        <w:spacing w:before="100" w:beforeAutospacing="1" w:after="100" w:afterAutospacing="1" w:line="240" w:lineRule="auto"/>
        <w:rPr>
          <w:rFonts w:ascii="Times New Roman" w:hAnsi="Times New Roman"/>
        </w:rPr>
      </w:pPr>
      <w:r>
        <w:rPr>
          <w:rFonts w:ascii="Times New Roman" w:hAnsi="Times New Roman"/>
        </w:rPr>
        <w:t>Home modifications</w:t>
      </w:r>
    </w:p>
    <w:p w:rsidR="007535FD" w:rsidRDefault="007535FD" w:rsidP="007535FD">
      <w:pPr>
        <w:pStyle w:val="ListParagraph"/>
        <w:numPr>
          <w:ilvl w:val="0"/>
          <w:numId w:val="4"/>
        </w:numPr>
        <w:spacing w:before="100" w:beforeAutospacing="1" w:after="100" w:afterAutospacing="1" w:line="240" w:lineRule="auto"/>
        <w:rPr>
          <w:rFonts w:ascii="Times New Roman" w:hAnsi="Times New Roman"/>
        </w:rPr>
      </w:pPr>
      <w:r>
        <w:rPr>
          <w:rFonts w:ascii="Times New Roman" w:hAnsi="Times New Roman"/>
        </w:rPr>
        <w:t>Transportation to medical appointments, shopping and other errands</w:t>
      </w:r>
    </w:p>
    <w:p w:rsidR="007535FD" w:rsidRDefault="007535FD" w:rsidP="007535FD">
      <w:pPr>
        <w:pStyle w:val="ListParagraph"/>
        <w:numPr>
          <w:ilvl w:val="0"/>
          <w:numId w:val="4"/>
        </w:numPr>
        <w:spacing w:before="100" w:beforeAutospacing="1" w:after="100" w:afterAutospacing="1" w:line="240" w:lineRule="auto"/>
        <w:rPr>
          <w:rFonts w:ascii="Times New Roman" w:hAnsi="Times New Roman"/>
        </w:rPr>
      </w:pPr>
      <w:r>
        <w:rPr>
          <w:rFonts w:ascii="Times New Roman" w:hAnsi="Times New Roman"/>
        </w:rPr>
        <w:t>In home caregiver for house upkeep and medical purposes</w:t>
      </w:r>
    </w:p>
    <w:p w:rsidR="007535FD" w:rsidRDefault="007535FD" w:rsidP="007535FD">
      <w:pPr>
        <w:spacing w:before="100" w:beforeAutospacing="1" w:after="100" w:afterAutospacing="1"/>
        <w:rPr>
          <w:rFonts w:ascii="Times New Roman" w:hAnsi="Times New Roman"/>
          <w:sz w:val="22"/>
          <w:szCs w:val="22"/>
        </w:rPr>
      </w:pPr>
      <w:r>
        <w:rPr>
          <w:rFonts w:ascii="Times New Roman" w:hAnsi="Times New Roman"/>
          <w:b/>
          <w:sz w:val="22"/>
          <w:szCs w:val="22"/>
        </w:rPr>
        <w:t xml:space="preserve">Consider a reverse mortgage. </w:t>
      </w:r>
      <w:proofErr w:type="gramStart"/>
      <w:r>
        <w:rPr>
          <w:rFonts w:ascii="Times New Roman" w:hAnsi="Times New Roman"/>
          <w:sz w:val="22"/>
          <w:szCs w:val="22"/>
        </w:rPr>
        <w:t>Though</w:t>
      </w:r>
      <w:proofErr w:type="gramEnd"/>
      <w:r>
        <w:rPr>
          <w:rFonts w:ascii="Times New Roman" w:hAnsi="Times New Roman"/>
          <w:sz w:val="22"/>
          <w:szCs w:val="22"/>
        </w:rPr>
        <w:t xml:space="preserve"> not for everyone, a reverse mortgage loan can provide monthly cash payments based on your home’s equity.  </w:t>
      </w:r>
    </w:p>
    <w:p w:rsidR="007535FD" w:rsidRPr="00196464" w:rsidRDefault="007535FD" w:rsidP="007535FD">
      <w:pPr>
        <w:pStyle w:val="ListParagraph"/>
        <w:numPr>
          <w:ilvl w:val="0"/>
          <w:numId w:val="6"/>
        </w:numPr>
        <w:spacing w:before="100" w:beforeAutospacing="1" w:after="100" w:afterAutospacing="1" w:line="240" w:lineRule="auto"/>
        <w:rPr>
          <w:rFonts w:ascii="Times New Roman" w:hAnsi="Times New Roman"/>
        </w:rPr>
      </w:pPr>
      <w:r w:rsidRPr="00196464">
        <w:rPr>
          <w:rFonts w:ascii="Times New Roman" w:hAnsi="Times New Roman"/>
        </w:rPr>
        <w:t>Shop around. Be sure to check with multiple lenders. You can use sites like www.reversemortage.org, sponsored by the National Reverse Mortgage Lenders Association, to find lenders in your area.</w:t>
      </w:r>
    </w:p>
    <w:p w:rsidR="00CC573F" w:rsidRDefault="007535FD" w:rsidP="007535FD">
      <w:pPr>
        <w:pStyle w:val="ListParagraph"/>
        <w:numPr>
          <w:ilvl w:val="0"/>
          <w:numId w:val="5"/>
        </w:numPr>
        <w:spacing w:before="100" w:beforeAutospacing="1" w:after="100" w:afterAutospacing="1" w:line="240" w:lineRule="auto"/>
        <w:contextualSpacing w:val="0"/>
        <w:rPr>
          <w:rFonts w:ascii="Times New Roman" w:hAnsi="Times New Roman"/>
        </w:rPr>
      </w:pPr>
      <w:r w:rsidRPr="00196464">
        <w:rPr>
          <w:rFonts w:ascii="Times New Roman" w:hAnsi="Times New Roman"/>
        </w:rPr>
        <w:t xml:space="preserve">Make sure to read all loan documents carefully. </w:t>
      </w:r>
      <w:proofErr w:type="gramStart"/>
      <w:r w:rsidRPr="00196464">
        <w:rPr>
          <w:rFonts w:ascii="Times New Roman" w:hAnsi="Times New Roman"/>
        </w:rPr>
        <w:t>There are a number of actions that could cause the loan to become due.</w:t>
      </w:r>
      <w:proofErr w:type="gramEnd"/>
      <w:r w:rsidR="004A11A3">
        <w:rPr>
          <w:rFonts w:ascii="Times New Roman" w:hAnsi="Times New Roman"/>
        </w:rPr>
        <w:t xml:space="preserve"> It is imperative the borrower continues to </w:t>
      </w:r>
      <w:r w:rsidR="004F194E">
        <w:rPr>
          <w:rFonts w:ascii="Times New Roman" w:hAnsi="Times New Roman"/>
        </w:rPr>
        <w:t xml:space="preserve">live in the home, </w:t>
      </w:r>
      <w:r w:rsidR="004A11A3">
        <w:rPr>
          <w:rFonts w:ascii="Times New Roman" w:hAnsi="Times New Roman"/>
        </w:rPr>
        <w:t>pay property taxes and homeowners insurance</w:t>
      </w:r>
      <w:r w:rsidR="004F194E">
        <w:rPr>
          <w:rFonts w:ascii="Times New Roman" w:hAnsi="Times New Roman"/>
        </w:rPr>
        <w:t>, and keep the home in good repair</w:t>
      </w:r>
      <w:r w:rsidR="004A11A3">
        <w:rPr>
          <w:rFonts w:ascii="Times New Roman" w:hAnsi="Times New Roman"/>
        </w:rPr>
        <w:t>.</w:t>
      </w:r>
    </w:p>
    <w:p w:rsidR="004A11A3" w:rsidRDefault="00E85C36" w:rsidP="002D3474">
      <w:pPr>
        <w:pStyle w:val="ListParagraph"/>
        <w:numPr>
          <w:ilvl w:val="0"/>
          <w:numId w:val="5"/>
        </w:numPr>
        <w:spacing w:before="100" w:beforeAutospacing="1" w:after="100" w:afterAutospacing="1" w:line="240" w:lineRule="auto"/>
        <w:contextualSpacing w:val="0"/>
        <w:rPr>
          <w:rFonts w:ascii="Times New Roman" w:hAnsi="Times New Roman"/>
        </w:rPr>
      </w:pPr>
      <w:r>
        <w:rPr>
          <w:rFonts w:ascii="Times New Roman" w:hAnsi="Times New Roman"/>
        </w:rPr>
        <w:t xml:space="preserve">The U.S. Department of Housing and Urban Development requires counseling for any borrower taking out a reverse mortgage.  Find an approved reserve </w:t>
      </w:r>
      <w:proofErr w:type="gramStart"/>
      <w:r>
        <w:rPr>
          <w:rFonts w:ascii="Times New Roman" w:hAnsi="Times New Roman"/>
        </w:rPr>
        <w:t>mortgage counseling</w:t>
      </w:r>
      <w:proofErr w:type="gramEnd"/>
      <w:r>
        <w:rPr>
          <w:rFonts w:ascii="Times New Roman" w:hAnsi="Times New Roman"/>
        </w:rPr>
        <w:t xml:space="preserve"> agency by visiting </w:t>
      </w:r>
      <w:hyperlink r:id="rId10" w:history="1">
        <w:r w:rsidR="002D3474" w:rsidRPr="002D3474">
          <w:rPr>
            <w:rStyle w:val="Hyperlink"/>
            <w:rFonts w:ascii="Times New Roman" w:hAnsi="Times New Roman"/>
          </w:rPr>
          <w:t>www.hud.gov/program_offices/housing/sfh/hecm</w:t>
        </w:r>
      </w:hyperlink>
      <w:r w:rsidR="004A11A3">
        <w:rPr>
          <w:rFonts w:ascii="Times New Roman" w:hAnsi="Times New Roman"/>
        </w:rPr>
        <w:t xml:space="preserve">.  </w:t>
      </w:r>
      <w:bookmarkStart w:id="0" w:name="_GoBack"/>
      <w:bookmarkEnd w:id="0"/>
    </w:p>
    <w:p w:rsidR="007535FD" w:rsidRPr="00CC573F" w:rsidRDefault="007535FD" w:rsidP="007535FD">
      <w:pPr>
        <w:pStyle w:val="ListParagraph"/>
        <w:numPr>
          <w:ilvl w:val="0"/>
          <w:numId w:val="5"/>
        </w:numPr>
        <w:spacing w:before="100" w:beforeAutospacing="1" w:after="100" w:afterAutospacing="1" w:line="240" w:lineRule="auto"/>
        <w:contextualSpacing w:val="0"/>
        <w:rPr>
          <w:rFonts w:ascii="Times New Roman" w:hAnsi="Times New Roman"/>
        </w:rPr>
      </w:pPr>
      <w:r w:rsidRPr="00CC573F">
        <w:rPr>
          <w:rFonts w:ascii="Times New Roman" w:hAnsi="Times New Roman"/>
        </w:rPr>
        <w:t xml:space="preserve">For more information on reverse mortgages, visit aba.com/consumers.  </w:t>
      </w:r>
    </w:p>
    <w:p w:rsidR="007535FD" w:rsidRDefault="007535FD" w:rsidP="007535FD">
      <w:pPr>
        <w:spacing w:before="100" w:beforeAutospacing="1" w:after="100" w:afterAutospacing="1"/>
        <w:rPr>
          <w:rFonts w:ascii="Times New Roman" w:hAnsi="Times New Roman"/>
          <w:sz w:val="22"/>
          <w:szCs w:val="22"/>
        </w:rPr>
      </w:pPr>
      <w:r w:rsidRPr="00E54106">
        <w:rPr>
          <w:rFonts w:ascii="Times New Roman" w:hAnsi="Times New Roman"/>
          <w:b/>
          <w:sz w:val="22"/>
          <w:szCs w:val="22"/>
        </w:rPr>
        <w:t xml:space="preserve">Assess your home and determine what </w:t>
      </w:r>
      <w:r>
        <w:rPr>
          <w:rFonts w:ascii="Times New Roman" w:hAnsi="Times New Roman"/>
          <w:b/>
          <w:sz w:val="22"/>
          <w:szCs w:val="22"/>
        </w:rPr>
        <w:t>modifications are necessary</w:t>
      </w:r>
      <w:r w:rsidRPr="00E54106">
        <w:rPr>
          <w:rFonts w:ascii="Times New Roman" w:hAnsi="Times New Roman"/>
          <w:b/>
          <w:sz w:val="22"/>
          <w:szCs w:val="22"/>
        </w:rPr>
        <w:t>.</w:t>
      </w:r>
      <w:r w:rsidRPr="00E54106">
        <w:rPr>
          <w:rFonts w:ascii="Times New Roman" w:hAnsi="Times New Roman"/>
          <w:sz w:val="22"/>
          <w:szCs w:val="22"/>
        </w:rPr>
        <w:t xml:space="preserve"> While staying in your home is </w:t>
      </w:r>
      <w:r>
        <w:rPr>
          <w:rFonts w:ascii="Times New Roman" w:hAnsi="Times New Roman"/>
          <w:sz w:val="22"/>
          <w:szCs w:val="22"/>
        </w:rPr>
        <w:t>preferable for many</w:t>
      </w:r>
      <w:r w:rsidRPr="00E54106">
        <w:rPr>
          <w:rFonts w:ascii="Times New Roman" w:hAnsi="Times New Roman"/>
          <w:sz w:val="22"/>
          <w:szCs w:val="22"/>
        </w:rPr>
        <w:t xml:space="preserve">, there are often design changes that must be made to ensure </w:t>
      </w:r>
      <w:proofErr w:type="gramStart"/>
      <w:r w:rsidRPr="00E54106">
        <w:rPr>
          <w:rFonts w:ascii="Times New Roman" w:hAnsi="Times New Roman"/>
          <w:sz w:val="22"/>
          <w:szCs w:val="22"/>
        </w:rPr>
        <w:t>it’s</w:t>
      </w:r>
      <w:proofErr w:type="gramEnd"/>
      <w:r w:rsidRPr="00E54106">
        <w:rPr>
          <w:rFonts w:ascii="Times New Roman" w:hAnsi="Times New Roman"/>
          <w:sz w:val="22"/>
          <w:szCs w:val="22"/>
        </w:rPr>
        <w:t xml:space="preserve"> also safe and comfortable. </w:t>
      </w:r>
    </w:p>
    <w:p w:rsidR="007535FD" w:rsidRDefault="007535FD" w:rsidP="007535FD">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 xml:space="preserve">Make sure there is at least one step-free entrance to your home. </w:t>
      </w:r>
    </w:p>
    <w:p w:rsidR="007535FD" w:rsidRPr="001B32CD" w:rsidRDefault="007535FD" w:rsidP="007535FD">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 xml:space="preserve">Update lighting inside and outside of the house so that all walkways and stairs </w:t>
      </w:r>
      <w:proofErr w:type="gramStart"/>
      <w:r>
        <w:rPr>
          <w:rFonts w:ascii="Times New Roman" w:hAnsi="Times New Roman"/>
        </w:rPr>
        <w:t>are well lit</w:t>
      </w:r>
      <w:proofErr w:type="gramEnd"/>
      <w:r>
        <w:rPr>
          <w:rFonts w:ascii="Times New Roman" w:hAnsi="Times New Roman"/>
        </w:rPr>
        <w:t xml:space="preserve">. </w:t>
      </w:r>
      <w:r w:rsidRPr="001B32CD">
        <w:rPr>
          <w:rFonts w:ascii="Times New Roman" w:hAnsi="Times New Roman"/>
        </w:rPr>
        <w:t>Clear pathways throughout house</w:t>
      </w:r>
      <w:r>
        <w:rPr>
          <w:rFonts w:ascii="Times New Roman" w:hAnsi="Times New Roman"/>
        </w:rPr>
        <w:t xml:space="preserve"> and firmly s</w:t>
      </w:r>
      <w:r w:rsidRPr="001B32CD">
        <w:rPr>
          <w:rFonts w:ascii="Times New Roman" w:hAnsi="Times New Roman"/>
        </w:rPr>
        <w:t xml:space="preserve">ecure all carpets to the floor </w:t>
      </w:r>
      <w:r>
        <w:rPr>
          <w:rFonts w:ascii="Times New Roman" w:hAnsi="Times New Roman"/>
        </w:rPr>
        <w:t>to prevent tripping.</w:t>
      </w:r>
    </w:p>
    <w:p w:rsidR="007535FD" w:rsidRDefault="007535FD" w:rsidP="007535FD">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If a bedroom and bathroom does not or cannot exist on the first floor, consider installing an elevator or chairlift. At a minimum, make sure you have handrails on both sides of your stairs.</w:t>
      </w:r>
    </w:p>
    <w:p w:rsidR="004A11A3" w:rsidRDefault="007535FD" w:rsidP="007535FD">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 xml:space="preserve">Install grab bars in the bathtub, shower, or near the toilet. </w:t>
      </w:r>
    </w:p>
    <w:p w:rsidR="007535FD" w:rsidRPr="00B41F72" w:rsidRDefault="00E85C36" w:rsidP="00E85C36">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 xml:space="preserve">For more information about suggested home modifications as you age, </w:t>
      </w:r>
      <w:r w:rsidRPr="00E85C36">
        <w:rPr>
          <w:rFonts w:ascii="Times New Roman" w:hAnsi="Times New Roman"/>
        </w:rPr>
        <w:t>visit</w:t>
      </w:r>
      <w:r>
        <w:rPr>
          <w:rFonts w:ascii="Times New Roman" w:hAnsi="Times New Roman"/>
        </w:rPr>
        <w:t xml:space="preserve"> </w:t>
      </w:r>
      <w:hyperlink r:id="rId11" w:history="1">
        <w:r w:rsidRPr="00020905">
          <w:rPr>
            <w:rStyle w:val="Hyperlink"/>
            <w:rFonts w:ascii="Times New Roman" w:hAnsi="Times New Roman"/>
          </w:rPr>
          <w:t>www.cdc.gov/homeandrecreationalsafety/falls/</w:t>
        </w:r>
      </w:hyperlink>
      <w:r>
        <w:rPr>
          <w:rFonts w:ascii="Times New Roman" w:hAnsi="Times New Roman"/>
        </w:rPr>
        <w:t xml:space="preserve">. </w:t>
      </w:r>
      <w:r w:rsidR="007535FD" w:rsidRPr="00B41F72">
        <w:rPr>
          <w:rFonts w:ascii="Times New Roman" w:hAnsi="Times New Roman"/>
        </w:rPr>
        <w:br/>
      </w:r>
    </w:p>
    <w:p w:rsidR="007535FD" w:rsidRDefault="007535FD" w:rsidP="007535FD">
      <w:pPr>
        <w:spacing w:before="100" w:beforeAutospacing="1" w:after="100" w:afterAutospacing="1"/>
        <w:rPr>
          <w:rFonts w:ascii="Times New Roman" w:hAnsi="Times New Roman"/>
          <w:sz w:val="22"/>
          <w:szCs w:val="22"/>
        </w:rPr>
      </w:pPr>
      <w:r>
        <w:rPr>
          <w:rFonts w:ascii="Times New Roman" w:hAnsi="Times New Roman"/>
          <w:b/>
          <w:sz w:val="22"/>
          <w:szCs w:val="22"/>
        </w:rPr>
        <w:t xml:space="preserve">Make security a priority. </w:t>
      </w:r>
      <w:r>
        <w:rPr>
          <w:rFonts w:ascii="Times New Roman" w:hAnsi="Times New Roman"/>
          <w:sz w:val="22"/>
          <w:szCs w:val="22"/>
        </w:rPr>
        <w:t xml:space="preserve">Older Americans are often targets for </w:t>
      </w:r>
      <w:proofErr w:type="gramStart"/>
      <w:r>
        <w:rPr>
          <w:rFonts w:ascii="Times New Roman" w:hAnsi="Times New Roman"/>
          <w:sz w:val="22"/>
          <w:szCs w:val="22"/>
        </w:rPr>
        <w:t>scams</w:t>
      </w:r>
      <w:proofErr w:type="gramEnd"/>
      <w:r>
        <w:rPr>
          <w:rFonts w:ascii="Times New Roman" w:hAnsi="Times New Roman"/>
          <w:sz w:val="22"/>
          <w:szCs w:val="22"/>
        </w:rPr>
        <w:t xml:space="preserve"> and other criminal behavior. Be cautious about who you allow in your home and disclose sensitive information to. </w:t>
      </w:r>
    </w:p>
    <w:p w:rsidR="007535FD" w:rsidRDefault="007535FD" w:rsidP="007535FD">
      <w:pPr>
        <w:pStyle w:val="ListParagraph"/>
        <w:numPr>
          <w:ilvl w:val="0"/>
          <w:numId w:val="3"/>
        </w:numPr>
        <w:spacing w:before="100" w:beforeAutospacing="1" w:after="100" w:afterAutospacing="1" w:line="240" w:lineRule="auto"/>
        <w:rPr>
          <w:rFonts w:ascii="Times New Roman" w:hAnsi="Times New Roman"/>
        </w:rPr>
      </w:pPr>
      <w:r>
        <w:rPr>
          <w:rFonts w:ascii="Times New Roman" w:hAnsi="Times New Roman"/>
        </w:rPr>
        <w:t xml:space="preserve">Install up to date and easy to use locks. Make sure your front door has a </w:t>
      </w:r>
      <w:proofErr w:type="gramStart"/>
      <w:r>
        <w:rPr>
          <w:rFonts w:ascii="Times New Roman" w:hAnsi="Times New Roman"/>
        </w:rPr>
        <w:t>peep hole</w:t>
      </w:r>
      <w:proofErr w:type="gramEnd"/>
      <w:r>
        <w:rPr>
          <w:rFonts w:ascii="Times New Roman" w:hAnsi="Times New Roman"/>
        </w:rPr>
        <w:t xml:space="preserve"> or a security monitor so you can see who is outside.  </w:t>
      </w:r>
    </w:p>
    <w:p w:rsidR="007535FD" w:rsidRDefault="007535FD" w:rsidP="007535FD">
      <w:pPr>
        <w:pStyle w:val="ListParagraph"/>
        <w:numPr>
          <w:ilvl w:val="0"/>
          <w:numId w:val="3"/>
        </w:numPr>
        <w:spacing w:before="100" w:beforeAutospacing="1" w:after="100" w:afterAutospacing="1" w:line="240" w:lineRule="auto"/>
        <w:rPr>
          <w:rFonts w:ascii="Times New Roman" w:hAnsi="Times New Roman"/>
        </w:rPr>
      </w:pPr>
      <w:r>
        <w:rPr>
          <w:rFonts w:ascii="Times New Roman" w:hAnsi="Times New Roman"/>
        </w:rPr>
        <w:t xml:space="preserve">Consult someone you trust when hiring a contractor, financial advisor, etc. </w:t>
      </w:r>
    </w:p>
    <w:p w:rsidR="00CC573F" w:rsidRDefault="007535FD" w:rsidP="007535FD">
      <w:pPr>
        <w:spacing w:before="100" w:beforeAutospacing="1" w:after="100" w:afterAutospacing="1"/>
        <w:rPr>
          <w:rFonts w:ascii="Times New Roman" w:hAnsi="Times New Roman"/>
          <w:b/>
          <w:sz w:val="22"/>
          <w:szCs w:val="22"/>
        </w:rPr>
      </w:pPr>
      <w:r>
        <w:rPr>
          <w:rFonts w:ascii="Times New Roman" w:hAnsi="Times New Roman"/>
          <w:b/>
          <w:sz w:val="22"/>
          <w:szCs w:val="22"/>
        </w:rPr>
        <w:lastRenderedPageBreak/>
        <w:t xml:space="preserve">Look into community resources. </w:t>
      </w:r>
      <w:r>
        <w:rPr>
          <w:rFonts w:ascii="Times New Roman" w:hAnsi="Times New Roman"/>
          <w:sz w:val="22"/>
          <w:szCs w:val="22"/>
        </w:rPr>
        <w:t xml:space="preserve">If mobility is limited, look in to services offered in your area. Many communities have established non-profit programs that offer transportation and food delivery to assist older Americans at a reasonable cost.  </w:t>
      </w:r>
    </w:p>
    <w:p w:rsidR="007535FD" w:rsidRPr="00446F7F" w:rsidRDefault="007535FD" w:rsidP="007535FD">
      <w:pPr>
        <w:spacing w:before="100" w:beforeAutospacing="1" w:after="100" w:afterAutospacing="1"/>
        <w:rPr>
          <w:rFonts w:ascii="Times New Roman" w:hAnsi="Times New Roman"/>
          <w:b/>
          <w:sz w:val="22"/>
          <w:szCs w:val="22"/>
        </w:rPr>
      </w:pPr>
      <w:r>
        <w:rPr>
          <w:rFonts w:ascii="Times New Roman" w:hAnsi="Times New Roman"/>
          <w:b/>
          <w:sz w:val="22"/>
          <w:szCs w:val="22"/>
        </w:rPr>
        <w:t xml:space="preserve">Be prepared for possible emergencies. </w:t>
      </w:r>
    </w:p>
    <w:p w:rsidR="007535FD" w:rsidRDefault="007535FD" w:rsidP="007535FD">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 xml:space="preserve">Keep a list of all emergency contacts on your refrigerator or by a phone. </w:t>
      </w:r>
    </w:p>
    <w:p w:rsidR="007535FD" w:rsidRDefault="007535FD" w:rsidP="007535FD">
      <w:pPr>
        <w:pStyle w:val="ListParagraph"/>
        <w:numPr>
          <w:ilvl w:val="0"/>
          <w:numId w:val="2"/>
        </w:numPr>
        <w:spacing w:before="100" w:beforeAutospacing="1" w:after="100" w:afterAutospacing="1" w:line="240" w:lineRule="auto"/>
        <w:rPr>
          <w:rFonts w:ascii="Times New Roman" w:hAnsi="Times New Roman"/>
        </w:rPr>
      </w:pPr>
      <w:r>
        <w:rPr>
          <w:rFonts w:ascii="Times New Roman" w:hAnsi="Times New Roman"/>
        </w:rPr>
        <w:t xml:space="preserve">Consider a Personal Emergency Response System. Transmitters can be worn as a bracelet or around your neck and require the simple push of a button to send a signal to a call center. </w:t>
      </w:r>
    </w:p>
    <w:p w:rsidR="007535FD" w:rsidRPr="00453B3F" w:rsidRDefault="007535FD" w:rsidP="007535FD">
      <w:pPr>
        <w:pStyle w:val="ListParagraph"/>
        <w:numPr>
          <w:ilvl w:val="0"/>
          <w:numId w:val="2"/>
        </w:numPr>
        <w:spacing w:before="100" w:beforeAutospacing="1" w:after="100" w:afterAutospacing="1" w:line="240" w:lineRule="auto"/>
        <w:rPr>
          <w:rFonts w:ascii="Times New Roman" w:hAnsi="Times New Roman"/>
          <w:b/>
        </w:rPr>
      </w:pPr>
      <w:r w:rsidRPr="00453B3F">
        <w:rPr>
          <w:rFonts w:ascii="Times New Roman" w:hAnsi="Times New Roman"/>
        </w:rPr>
        <w:t xml:space="preserve">Have your address number visible from the street so emergency responders can easily identify your home. </w:t>
      </w:r>
      <w:r>
        <w:rPr>
          <w:rFonts w:ascii="Times New Roman" w:hAnsi="Times New Roman"/>
        </w:rPr>
        <w:br/>
      </w:r>
    </w:p>
    <w:p w:rsidR="007535FD" w:rsidRPr="0071718C" w:rsidRDefault="007535FD" w:rsidP="007535FD">
      <w:pPr>
        <w:spacing w:before="100" w:beforeAutospacing="1" w:after="100" w:afterAutospacing="1"/>
        <w:rPr>
          <w:rFonts w:ascii="Times New Roman" w:hAnsi="Times New Roman"/>
          <w:sz w:val="22"/>
          <w:szCs w:val="22"/>
        </w:rPr>
      </w:pPr>
      <w:r w:rsidRPr="0071718C">
        <w:rPr>
          <w:rFonts w:ascii="Times New Roman" w:hAnsi="Times New Roman"/>
          <w:b/>
          <w:sz w:val="22"/>
          <w:szCs w:val="22"/>
        </w:rPr>
        <w:t xml:space="preserve">Reevaluate every six months to make sure all needs </w:t>
      </w:r>
      <w:proofErr w:type="gramStart"/>
      <w:r w:rsidRPr="0071718C">
        <w:rPr>
          <w:rFonts w:ascii="Times New Roman" w:hAnsi="Times New Roman"/>
          <w:b/>
          <w:sz w:val="22"/>
          <w:szCs w:val="22"/>
        </w:rPr>
        <w:t>are being met</w:t>
      </w:r>
      <w:proofErr w:type="gramEnd"/>
      <w:r w:rsidRPr="0071718C">
        <w:rPr>
          <w:rFonts w:ascii="Times New Roman" w:hAnsi="Times New Roman"/>
          <w:b/>
          <w:sz w:val="22"/>
          <w:szCs w:val="22"/>
        </w:rPr>
        <w:t>.</w:t>
      </w:r>
      <w:r>
        <w:rPr>
          <w:rFonts w:ascii="Times New Roman" w:hAnsi="Times New Roman"/>
          <w:b/>
          <w:sz w:val="22"/>
          <w:szCs w:val="22"/>
        </w:rPr>
        <w:t xml:space="preserve"> </w:t>
      </w:r>
      <w:r>
        <w:rPr>
          <w:rFonts w:ascii="Times New Roman" w:hAnsi="Times New Roman"/>
          <w:sz w:val="22"/>
          <w:szCs w:val="22"/>
        </w:rPr>
        <w:t xml:space="preserve">As you age, your needs inevitably change. Take time twice a year, or as needed, to sit down with your trusted family or friend and make sure your current living situation is still the right one.  </w:t>
      </w:r>
    </w:p>
    <w:p w:rsidR="007535FD" w:rsidRDefault="007535FD" w:rsidP="007535FD">
      <w:pPr>
        <w:spacing w:before="100" w:beforeAutospacing="1" w:after="100" w:afterAutospacing="1"/>
        <w:ind w:right="720"/>
        <w:rPr>
          <w:rFonts w:ascii="Times New Roman" w:hAnsi="Times New Roman"/>
          <w:i/>
          <w:iCs/>
          <w:sz w:val="18"/>
          <w:szCs w:val="18"/>
        </w:rPr>
        <w:sectPr w:rsidR="007535FD" w:rsidSect="007535FD">
          <w:headerReference w:type="first" r:id="rId12"/>
          <w:type w:val="continuous"/>
          <w:pgSz w:w="12240" w:h="15840" w:code="1"/>
          <w:pgMar w:top="1440" w:right="1440" w:bottom="720" w:left="1440" w:header="720" w:footer="720" w:gutter="0"/>
          <w:cols w:space="720"/>
          <w:formProt w:val="0"/>
          <w:titlePg/>
          <w:docGrid w:linePitch="326"/>
        </w:sectPr>
      </w:pPr>
    </w:p>
    <w:p w:rsidR="007535FD" w:rsidRDefault="007535FD" w:rsidP="007535FD">
      <w:pPr>
        <w:spacing w:before="100" w:beforeAutospacing="1" w:after="100" w:afterAutospacing="1"/>
      </w:pPr>
    </w:p>
    <w:p w:rsidR="007535FD" w:rsidRPr="007535FD" w:rsidRDefault="007535FD" w:rsidP="007535FD"/>
    <w:sectPr w:rsidR="007535FD" w:rsidRPr="007535FD" w:rsidSect="005F4664">
      <w:headerReference w:type="first" r:id="rId13"/>
      <w:footerReference w:type="first" r:id="rId14"/>
      <w:type w:val="continuous"/>
      <w:pgSz w:w="12240" w:h="15840" w:code="1"/>
      <w:pgMar w:top="1440" w:right="1440" w:bottom="900" w:left="1440"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65E" w:rsidRDefault="0011565E" w:rsidP="00266380">
      <w:r>
        <w:separator/>
      </w:r>
    </w:p>
  </w:endnote>
  <w:endnote w:type="continuationSeparator" w:id="0">
    <w:p w:rsidR="0011565E" w:rsidRDefault="0011565E" w:rsidP="0026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664" w:rsidRDefault="005F4664" w:rsidP="005F4664">
    <w:pPr>
      <w:pStyle w:val="Footer"/>
      <w:jc w:val="center"/>
    </w:pPr>
    <w:r>
      <w:t>(</w:t>
    </w:r>
    <w:proofErr w:type="gramStart"/>
    <w:r>
      <w:t>more</w:t>
    </w:r>
    <w:proofErr w:type="gramEnd"/>
    <w:r>
      <w:t>)</w:t>
    </w:r>
  </w:p>
  <w:p w:rsidR="005F4664" w:rsidRDefault="005F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65E" w:rsidRDefault="0011565E" w:rsidP="00266380">
      <w:r>
        <w:separator/>
      </w:r>
    </w:p>
  </w:footnote>
  <w:footnote w:type="continuationSeparator" w:id="0">
    <w:p w:rsidR="0011565E" w:rsidRDefault="0011565E" w:rsidP="0026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5FD" w:rsidRPr="003649C6" w:rsidRDefault="007535FD" w:rsidP="007535FD">
    <w:pPr>
      <w:rPr>
        <w:rFonts w:ascii="Arial" w:hAnsi="Arial" w:cs="Arial"/>
        <w:b/>
        <w:i/>
        <w:color w:val="000000"/>
        <w:sz w:val="28"/>
        <w:szCs w:val="28"/>
      </w:rPr>
    </w:pPr>
    <w:r w:rsidRPr="00511A73">
      <w:rPr>
        <w:i/>
        <w:sz w:val="22"/>
        <w:szCs w:val="22"/>
        <w:u w:val="single"/>
      </w:rPr>
      <w:t>Instructions</w:t>
    </w:r>
    <w:r w:rsidRPr="00511A73">
      <w:rPr>
        <w:i/>
        <w:sz w:val="22"/>
        <w:szCs w:val="22"/>
      </w:rPr>
      <w:t>: Fill in the blanks and pl</w:t>
    </w:r>
    <w:r>
      <w:rPr>
        <w:i/>
        <w:sz w:val="22"/>
        <w:szCs w:val="22"/>
      </w:rPr>
      <w:t>ace on your bank’s letterhead. Share with customers in the lobby, on your website or through social media.</w:t>
    </w:r>
  </w:p>
  <w:p w:rsidR="007535FD" w:rsidRDefault="007535FD">
    <w:pPr>
      <w:pStyle w:val="Header"/>
    </w:pPr>
  </w:p>
  <w:p w:rsidR="007535FD" w:rsidRDefault="00753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4AA" w:rsidRPr="003649C6" w:rsidRDefault="000664AA" w:rsidP="000664AA">
    <w:pPr>
      <w:rPr>
        <w:rFonts w:ascii="Arial" w:hAnsi="Arial" w:cs="Arial"/>
        <w:b/>
        <w:i/>
        <w:color w:val="000000"/>
        <w:sz w:val="28"/>
        <w:szCs w:val="28"/>
      </w:rPr>
    </w:pPr>
    <w:r w:rsidRPr="00511A73">
      <w:rPr>
        <w:i/>
        <w:sz w:val="22"/>
        <w:szCs w:val="22"/>
        <w:u w:val="single"/>
      </w:rPr>
      <w:t>Instructions</w:t>
    </w:r>
    <w:r w:rsidRPr="00511A73">
      <w:rPr>
        <w:i/>
        <w:sz w:val="22"/>
        <w:szCs w:val="22"/>
      </w:rPr>
      <w:t>: Fill in the blanks and pl</w:t>
    </w:r>
    <w:r>
      <w:rPr>
        <w:i/>
        <w:sz w:val="22"/>
        <w:szCs w:val="22"/>
      </w:rPr>
      <w:t>ace on your bank’s letterhead. Share with customers in the lobby, on your website or through social media.</w:t>
    </w:r>
  </w:p>
  <w:p w:rsidR="000664AA" w:rsidRDefault="00066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5383"/>
    <w:multiLevelType w:val="hybridMultilevel"/>
    <w:tmpl w:val="30D4C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E0BA0"/>
    <w:multiLevelType w:val="hybridMultilevel"/>
    <w:tmpl w:val="424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336739"/>
    <w:multiLevelType w:val="hybridMultilevel"/>
    <w:tmpl w:val="A854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A44E9"/>
    <w:multiLevelType w:val="hybridMultilevel"/>
    <w:tmpl w:val="B0E25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9821B6"/>
    <w:multiLevelType w:val="hybridMultilevel"/>
    <w:tmpl w:val="088A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F4F25"/>
    <w:multiLevelType w:val="hybridMultilevel"/>
    <w:tmpl w:val="E856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80"/>
    <w:rsid w:val="0002044A"/>
    <w:rsid w:val="000255C0"/>
    <w:rsid w:val="000664AA"/>
    <w:rsid w:val="000B6F5C"/>
    <w:rsid w:val="000D0891"/>
    <w:rsid w:val="001128EF"/>
    <w:rsid w:val="0011565E"/>
    <w:rsid w:val="00146F3E"/>
    <w:rsid w:val="001C01B4"/>
    <w:rsid w:val="00231C79"/>
    <w:rsid w:val="00233B34"/>
    <w:rsid w:val="002428C8"/>
    <w:rsid w:val="00266380"/>
    <w:rsid w:val="002D3474"/>
    <w:rsid w:val="002E795B"/>
    <w:rsid w:val="0036558C"/>
    <w:rsid w:val="0042062F"/>
    <w:rsid w:val="00474F69"/>
    <w:rsid w:val="004A11A3"/>
    <w:rsid w:val="004D0640"/>
    <w:rsid w:val="004F194E"/>
    <w:rsid w:val="0052251E"/>
    <w:rsid w:val="005510D8"/>
    <w:rsid w:val="00555B3C"/>
    <w:rsid w:val="0059799C"/>
    <w:rsid w:val="005C4317"/>
    <w:rsid w:val="005F4664"/>
    <w:rsid w:val="006330BA"/>
    <w:rsid w:val="00661CB5"/>
    <w:rsid w:val="007535FD"/>
    <w:rsid w:val="00782C64"/>
    <w:rsid w:val="00796431"/>
    <w:rsid w:val="007A1922"/>
    <w:rsid w:val="007E6EF9"/>
    <w:rsid w:val="00910672"/>
    <w:rsid w:val="00917B89"/>
    <w:rsid w:val="00921ED3"/>
    <w:rsid w:val="009364A4"/>
    <w:rsid w:val="009A6178"/>
    <w:rsid w:val="009F2A1B"/>
    <w:rsid w:val="00A042AB"/>
    <w:rsid w:val="00A0621D"/>
    <w:rsid w:val="00A818B9"/>
    <w:rsid w:val="00AA4897"/>
    <w:rsid w:val="00AE28BC"/>
    <w:rsid w:val="00B258A6"/>
    <w:rsid w:val="00B31F99"/>
    <w:rsid w:val="00B419DC"/>
    <w:rsid w:val="00B41F72"/>
    <w:rsid w:val="00B66926"/>
    <w:rsid w:val="00B846C8"/>
    <w:rsid w:val="00B86025"/>
    <w:rsid w:val="00B90E63"/>
    <w:rsid w:val="00B9555F"/>
    <w:rsid w:val="00BB1435"/>
    <w:rsid w:val="00C33871"/>
    <w:rsid w:val="00C3615F"/>
    <w:rsid w:val="00CC573F"/>
    <w:rsid w:val="00CF713B"/>
    <w:rsid w:val="00D14CD5"/>
    <w:rsid w:val="00D952EF"/>
    <w:rsid w:val="00E31A60"/>
    <w:rsid w:val="00E85C36"/>
    <w:rsid w:val="00EA55B0"/>
    <w:rsid w:val="00F312A0"/>
    <w:rsid w:val="00F378B7"/>
    <w:rsid w:val="00F85D8A"/>
    <w:rsid w:val="00FF5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5D562E-347A-4C68-80D9-3D58BA49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380"/>
    <w:rPr>
      <w:rFonts w:ascii="Times" w:eastAsia="Times" w:hAnsi="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380"/>
    <w:pPr>
      <w:tabs>
        <w:tab w:val="center" w:pos="4680"/>
        <w:tab w:val="right" w:pos="9360"/>
      </w:tabs>
    </w:pPr>
    <w:rPr>
      <w:rFonts w:ascii="Times New Roman" w:eastAsiaTheme="minorHAnsi" w:hAnsi="Times New Roman"/>
      <w:sz w:val="22"/>
      <w:szCs w:val="22"/>
    </w:rPr>
  </w:style>
  <w:style w:type="character" w:customStyle="1" w:styleId="HeaderChar">
    <w:name w:val="Header Char"/>
    <w:basedOn w:val="DefaultParagraphFont"/>
    <w:link w:val="Header"/>
    <w:uiPriority w:val="99"/>
    <w:rsid w:val="00266380"/>
  </w:style>
  <w:style w:type="paragraph" w:styleId="Footer">
    <w:name w:val="footer"/>
    <w:basedOn w:val="Normal"/>
    <w:link w:val="FooterChar"/>
    <w:unhideWhenUsed/>
    <w:rsid w:val="00266380"/>
    <w:pPr>
      <w:tabs>
        <w:tab w:val="center" w:pos="4680"/>
        <w:tab w:val="right" w:pos="9360"/>
      </w:tabs>
    </w:pPr>
    <w:rPr>
      <w:rFonts w:ascii="Times New Roman" w:eastAsiaTheme="minorHAnsi" w:hAnsi="Times New Roman"/>
      <w:sz w:val="22"/>
      <w:szCs w:val="22"/>
    </w:rPr>
  </w:style>
  <w:style w:type="character" w:customStyle="1" w:styleId="FooterChar">
    <w:name w:val="Footer Char"/>
    <w:basedOn w:val="DefaultParagraphFont"/>
    <w:link w:val="Footer"/>
    <w:rsid w:val="00266380"/>
  </w:style>
  <w:style w:type="character" w:styleId="Hyperlink">
    <w:name w:val="Hyperlink"/>
    <w:basedOn w:val="DefaultParagraphFont"/>
    <w:rsid w:val="00266380"/>
    <w:rPr>
      <w:color w:val="0000FF"/>
      <w:u w:val="single"/>
    </w:rPr>
  </w:style>
  <w:style w:type="paragraph" w:styleId="BalloonText">
    <w:name w:val="Balloon Text"/>
    <w:basedOn w:val="Normal"/>
    <w:link w:val="BalloonTextChar"/>
    <w:uiPriority w:val="99"/>
    <w:semiHidden/>
    <w:unhideWhenUsed/>
    <w:rsid w:val="00266380"/>
    <w:rPr>
      <w:rFonts w:ascii="Tahoma" w:hAnsi="Tahoma" w:cs="Tahoma"/>
      <w:sz w:val="16"/>
      <w:szCs w:val="16"/>
    </w:rPr>
  </w:style>
  <w:style w:type="character" w:customStyle="1" w:styleId="BalloonTextChar">
    <w:name w:val="Balloon Text Char"/>
    <w:basedOn w:val="DefaultParagraphFont"/>
    <w:link w:val="BalloonText"/>
    <w:uiPriority w:val="99"/>
    <w:semiHidden/>
    <w:rsid w:val="00266380"/>
    <w:rPr>
      <w:rFonts w:ascii="Tahoma" w:eastAsia="Times" w:hAnsi="Tahoma" w:cs="Tahoma"/>
      <w:sz w:val="16"/>
      <w:szCs w:val="16"/>
    </w:rPr>
  </w:style>
  <w:style w:type="character" w:styleId="FollowedHyperlink">
    <w:name w:val="FollowedHyperlink"/>
    <w:basedOn w:val="DefaultParagraphFont"/>
    <w:uiPriority w:val="99"/>
    <w:semiHidden/>
    <w:unhideWhenUsed/>
    <w:rsid w:val="0052251E"/>
    <w:rPr>
      <w:color w:val="800080" w:themeColor="followedHyperlink"/>
      <w:u w:val="single"/>
    </w:rPr>
  </w:style>
  <w:style w:type="paragraph" w:styleId="ListParagraph">
    <w:name w:val="List Paragraph"/>
    <w:basedOn w:val="Normal"/>
    <w:uiPriority w:val="34"/>
    <w:qFormat/>
    <w:rsid w:val="005F466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BB1435"/>
    <w:rPr>
      <w:sz w:val="16"/>
      <w:szCs w:val="16"/>
    </w:rPr>
  </w:style>
  <w:style w:type="paragraph" w:styleId="CommentText">
    <w:name w:val="annotation text"/>
    <w:basedOn w:val="Normal"/>
    <w:link w:val="CommentTextChar"/>
    <w:uiPriority w:val="99"/>
    <w:semiHidden/>
    <w:unhideWhenUsed/>
    <w:rsid w:val="00BB1435"/>
    <w:rPr>
      <w:sz w:val="20"/>
    </w:rPr>
  </w:style>
  <w:style w:type="character" w:customStyle="1" w:styleId="CommentTextChar">
    <w:name w:val="Comment Text Char"/>
    <w:basedOn w:val="DefaultParagraphFont"/>
    <w:link w:val="CommentText"/>
    <w:uiPriority w:val="99"/>
    <w:semiHidden/>
    <w:rsid w:val="00BB1435"/>
    <w:rPr>
      <w:rFonts w:ascii="Times" w:eastAsia="Times" w:hAnsi="Times"/>
      <w:sz w:val="20"/>
      <w:szCs w:val="20"/>
    </w:rPr>
  </w:style>
  <w:style w:type="paragraph" w:styleId="CommentSubject">
    <w:name w:val="annotation subject"/>
    <w:basedOn w:val="CommentText"/>
    <w:next w:val="CommentText"/>
    <w:link w:val="CommentSubjectChar"/>
    <w:uiPriority w:val="99"/>
    <w:semiHidden/>
    <w:unhideWhenUsed/>
    <w:rsid w:val="00BB1435"/>
    <w:rPr>
      <w:b/>
      <w:bCs/>
    </w:rPr>
  </w:style>
  <w:style w:type="character" w:customStyle="1" w:styleId="CommentSubjectChar">
    <w:name w:val="Comment Subject Char"/>
    <w:basedOn w:val="CommentTextChar"/>
    <w:link w:val="CommentSubject"/>
    <w:uiPriority w:val="99"/>
    <w:semiHidden/>
    <w:rsid w:val="00BB1435"/>
    <w:rPr>
      <w:rFonts w:ascii="Times" w:eastAsia="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dc.gov/homeandrecreationalsafety/fal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ud.gov/program_offices/housing/sfh/hec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BADocument" ma:contentTypeID="0x01010066E4B41478BC4A208A3E0D37C12C89B0009F0ACEFEF0AC6543812B723E70D8BF03" ma:contentTypeVersion="4" ma:contentTypeDescription="custom base document content type for document libraries throughout the site" ma:contentTypeScope="" ma:versionID="922695c92775a3ffa6ab5f8b096b2e81">
  <xsd:schema xmlns:xsd="http://www.w3.org/2001/XMLSchema" xmlns:xs="http://www.w3.org/2001/XMLSchema" xmlns:p="http://schemas.microsoft.com/office/2006/metadata/properties" xmlns:ns3="65cda13a-b1d0-4d6b-9f9b-35a6bd1d6ca7" xmlns:ns4="1f0a704b-492a-4e19-8f6c-c447bf69d14c" targetNamespace="http://schemas.microsoft.com/office/2006/metadata/properties" ma:root="true" ma:fieldsID="4c87219353e64736f4b6811372274140" ns3:_="" ns4:_="">
    <xsd:import namespace="65cda13a-b1d0-4d6b-9f9b-35a6bd1d6ca7"/>
    <xsd:import namespace="1f0a704b-492a-4e19-8f6c-c447bf69d14c"/>
    <xsd:element name="properties">
      <xsd:complexType>
        <xsd:sequence>
          <xsd:element name="documentManagement">
            <xsd:complexType>
              <xsd:all>
                <xsd:element ref="ns3:ABAIssueHiddenTaxHTField0" minOccurs="0"/>
                <xsd:element ref="ns3:ABASolutionHiddenTaxHTField0" minOccurs="0"/>
                <xsd:element ref="ns4:TaxCatchAll" minOccurs="0"/>
                <xsd:element ref="ns4:Release_x002f_Due_x0020_Date" minOccurs="0"/>
                <xsd:element ref="ns4:Document_x0020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da13a-b1d0-4d6b-9f9b-35a6bd1d6ca7" elementFormDefault="qualified">
    <xsd:import namespace="http://schemas.microsoft.com/office/2006/documentManagement/types"/>
    <xsd:import namespace="http://schemas.microsoft.com/office/infopath/2007/PartnerControls"/>
    <xsd:element name="ABAIssueHiddenTaxHTField0" ma:index="9" nillable="true" ma:taxonomy="true" ma:internalName="ABAIssueHiddenTaxHTField0" ma:taxonomyFieldName="ABAIssue" ma:displayName="Issue/Topic" ma:default="" ma:fieldId="{13ac1ce8-7a17-416b-8f3c-d24f8f0f41a4}" ma:taxonomyMulti="true" ma:sspId="65314f36-1768-4590-96d9-ceb789caf92f" ma:termSetId="7dc6b58f-9eee-41a2-93a3-b46e06eaf32d" ma:anchorId="00000000-0000-0000-0000-000000000000" ma:open="false" ma:isKeyword="false">
      <xsd:complexType>
        <xsd:sequence>
          <xsd:element ref="pc:Terms" minOccurs="0" maxOccurs="1"/>
        </xsd:sequence>
      </xsd:complexType>
    </xsd:element>
    <xsd:element name="ABASolutionHiddenTaxHTField0" ma:index="11" nillable="true" ma:taxonomy="true" ma:internalName="ABASolutionHiddenTaxHTField0" ma:taxonomyFieldName="ABASolution" ma:displayName="Job Function/Bank Type" ma:default="" ma:fieldId="{c26aaada-2d60-4548-9871-3e0f9df32a62}" ma:sspId="65314f36-1768-4590-96d9-ceb789caf92f" ma:termSetId="1bd64ce6-7ef1-4d8a-a7c0-f02a00095da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0a704b-492a-4e19-8f6c-c447bf69d14c" elementFormDefault="qualified">
    <xsd:import namespace="http://schemas.microsoft.com/office/2006/documentManagement/types"/>
    <xsd:import namespace="http://schemas.microsoft.com/office/infopath/2007/PartnerControls"/>
    <xsd:element name="TaxCatchAll" ma:index="12" nillable="true" ma:displayName="Taxonomy Catch All Column" ma:list="{2a40a3c7-4bd3-4eab-83d1-7254ce8fa724}" ma:internalName="TaxCatchAll" ma:showField="CatchAllData" ma:web="1f0a704b-492a-4e19-8f6c-c447bf69d14c">
      <xsd:complexType>
        <xsd:complexContent>
          <xsd:extension base="dms:MultiChoiceLookup">
            <xsd:sequence>
              <xsd:element name="Value" type="dms:Lookup" maxOccurs="unbounded" minOccurs="0" nillable="true"/>
            </xsd:sequence>
          </xsd:extension>
        </xsd:complexContent>
      </xsd:complexType>
    </xsd:element>
    <xsd:element name="Release_x002f_Due_x0020_Date" ma:index="13" nillable="true" ma:displayName="Release/Due Date" ma:description="Use this column to define the date this content item was released or due." ma:format="DateOnly" ma:internalName="Release_x002F_Due_x0020_Date">
      <xsd:simpleType>
        <xsd:restriction base="dms:DateTime"/>
      </xsd:simpleType>
    </xsd:element>
    <xsd:element name="Document_x0020_Description" ma:index="14" nillable="true" ma:displayName="Document Description" ma:description="Use this field to describe your document content.  This description can then be available to users in rollup displays." ma:internalName="Document_x0020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0a704b-492a-4e19-8f6c-c447bf69d14c"/>
    <Document_x0020_Description xmlns="1f0a704b-492a-4e19-8f6c-c447bf69d14c" xsi:nil="true"/>
    <Release_x002f_Due_x0020_Date xmlns="1f0a704b-492a-4e19-8f6c-c447bf69d14c" xsi:nil="true"/>
    <ABAIssueHiddenTaxHTField0 xmlns="65cda13a-b1d0-4d6b-9f9b-35a6bd1d6ca7">
      <Terms xmlns="http://schemas.microsoft.com/office/infopath/2007/PartnerControls"/>
    </ABAIssueHiddenTaxHTField0>
    <ABASolutionHiddenTaxHTField0 xmlns="65cda13a-b1d0-4d6b-9f9b-35a6bd1d6ca7">
      <Terms xmlns="http://schemas.microsoft.com/office/infopath/2007/PartnerControls"/>
    </ABASolutionHiddenTaxHTField0>
  </documentManagement>
</p:properties>
</file>

<file path=customXml/itemProps1.xml><?xml version="1.0" encoding="utf-8"?>
<ds:datastoreItem xmlns:ds="http://schemas.openxmlformats.org/officeDocument/2006/customXml" ds:itemID="{F669EDDA-A746-4335-9218-366F408D2B8C}">
  <ds:schemaRefs>
    <ds:schemaRef ds:uri="http://schemas.microsoft.com/sharepoint/v3/contenttype/forms"/>
  </ds:schemaRefs>
</ds:datastoreItem>
</file>

<file path=customXml/itemProps2.xml><?xml version="1.0" encoding="utf-8"?>
<ds:datastoreItem xmlns:ds="http://schemas.openxmlformats.org/officeDocument/2006/customXml" ds:itemID="{AE97239F-605D-47D3-BC91-A1A491AF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da13a-b1d0-4d6b-9f9b-35a6bd1d6ca7"/>
    <ds:schemaRef ds:uri="1f0a704b-492a-4e19-8f6c-c447bf69d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38039-32BA-40D0-B6C1-EFD3F2447565}">
  <ds:schemaRefs>
    <ds:schemaRef ds:uri="http://schemas.microsoft.com/office/2006/metadata/properties"/>
    <ds:schemaRef ds:uri="http://schemas.microsoft.com/office/infopath/2007/PartnerControls"/>
    <ds:schemaRef ds:uri="1f0a704b-492a-4e19-8f6c-c447bf69d14c"/>
    <ds:schemaRef ds:uri="65cda13a-b1d0-4d6b-9f9b-35a6bd1d6ca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Grano</dc:creator>
  <cp:lastModifiedBy>Sam Kunjukunju</cp:lastModifiedBy>
  <cp:revision>2</cp:revision>
  <cp:lastPrinted>2016-05-25T15:56:00Z</cp:lastPrinted>
  <dcterms:created xsi:type="dcterms:W3CDTF">2020-02-26T21:28:00Z</dcterms:created>
  <dcterms:modified xsi:type="dcterms:W3CDTF">2020-02-26T21:28:00Z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0x01010066E4B41478BC4A208A3E0D37C12C89B0009F0ACEFEF0AC6543812B723E70D8BF03</vt:lpwstr>
  </property>
  <property fmtid="{D5CDD505-2E9C-101B-9397-08002B2CF9AE}" pid="3" name="ABASolution">
    <vt:lpwstr/>
  </property>
  <property fmtid="{D5CDD505-2E9C-101B-9397-08002B2CF9AE}" pid="4" name="ABAIssue">
    <vt:lpwstr/>
  </property>
  <property fmtid="{D5CDD505-2E9C-101B-9397-08002B2CF9AE}" pid="5" name="PublishingContact">
    <vt:lpwstr/>
  </property>
  <property fmtid="{D5CDD505-2E9C-101B-9397-08002B2CF9AE}" pid="6" name="PublishingRollupImage">
    <vt:lpwstr/>
  </property>
  <property fmtid="{D5CDD505-2E9C-101B-9397-08002B2CF9AE}" pid="7" name="PublishingContactEmail">
    <vt:lpwstr/>
  </property>
  <property fmtid="{D5CDD505-2E9C-101B-9397-08002B2CF9AE}" pid="8" name="xd_Signature">
    <vt:bool>false</vt:bool>
  </property>
  <property fmtid="{D5CDD505-2E9C-101B-9397-08002B2CF9AE}" pid="9" name="PublishingVariationGroupID">
    <vt:lpwstr/>
  </property>
  <property fmtid="{D5CDD505-2E9C-101B-9397-08002B2CF9AE}" pid="10" name="xd_ProgID">
    <vt:lpwstr/>
  </property>
  <property fmtid="{D5CDD505-2E9C-101B-9397-08002B2CF9AE}" pid="11" name="PublishingContactPicture">
    <vt:lpwstr/>
  </property>
  <property fmtid="{D5CDD505-2E9C-101B-9397-08002B2CF9AE}" pid="12" name="PublishingVariationRelationshipLinkFieldID">
    <vt:lpwstr/>
  </property>
  <property fmtid="{D5CDD505-2E9C-101B-9397-08002B2CF9AE}" pid="13" name="PublishingContactName">
    <vt:lpwstr/>
  </property>
  <property fmtid="{D5CDD505-2E9C-101B-9397-08002B2CF9AE}" pid="14" name="_SourceUrl">
    <vt:lpwstr/>
  </property>
  <property fmtid="{D5CDD505-2E9C-101B-9397-08002B2CF9AE}" pid="15" name="_SharedFileIndex">
    <vt:lpwstr/>
  </property>
  <property fmtid="{D5CDD505-2E9C-101B-9397-08002B2CF9AE}" pid="16" name="Comments">
    <vt:lpwstr/>
  </property>
  <property fmtid="{D5CDD505-2E9C-101B-9397-08002B2CF9AE}" pid="17" name="PublishingPageLayout">
    <vt:lpwstr/>
  </property>
  <property fmtid="{D5CDD505-2E9C-101B-9397-08002B2CF9AE}" pid="18" name="ABACategoryHiddenTaxHTField0">
    <vt:lpwstr/>
  </property>
  <property fmtid="{D5CDD505-2E9C-101B-9397-08002B2CF9AE}" pid="19" name="TemplateUrl">
    <vt:lpwstr/>
  </property>
  <property fmtid="{D5CDD505-2E9C-101B-9397-08002B2CF9AE}" pid="20" name="Audience">
    <vt:lpwstr/>
  </property>
</Properties>
</file>